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5BFC6" w14:textId="77777777" w:rsidR="006D155B" w:rsidRPr="006D155B" w:rsidRDefault="006D155B" w:rsidP="006D155B">
      <w:pPr>
        <w:spacing w:before="100" w:beforeAutospacing="1" w:after="100" w:afterAutospacing="1" w:line="264" w:lineRule="atLeast"/>
        <w:outlineLvl w:val="0"/>
        <w:rPr>
          <w:rFonts w:ascii="inherit" w:eastAsia="Times New Roman" w:hAnsi="inherit" w:cs="Times New Roman"/>
          <w:kern w:val="36"/>
          <w:sz w:val="64"/>
          <w:szCs w:val="96"/>
          <w:lang w:eastAsia="en-GB"/>
        </w:rPr>
      </w:pPr>
      <w:r w:rsidRPr="006D155B">
        <w:rPr>
          <w:rFonts w:ascii="inherit" w:eastAsia="Times New Roman" w:hAnsi="inherit" w:cs="Times New Roman"/>
          <w:kern w:val="36"/>
          <w:sz w:val="64"/>
          <w:szCs w:val="96"/>
          <w:lang w:eastAsia="en-GB"/>
        </w:rPr>
        <w:t>Glue Ear (OME)</w:t>
      </w:r>
    </w:p>
    <w:p w14:paraId="2FBB0312" w14:textId="3150F5C8" w:rsidR="006D155B" w:rsidRPr="006D155B" w:rsidRDefault="006D155B" w:rsidP="006D155B">
      <w:pPr>
        <w:spacing w:beforeAutospacing="1" w:after="100" w:afterAutospacing="1" w:line="276" w:lineRule="atLeast"/>
        <w:outlineLvl w:val="1"/>
        <w:rPr>
          <w:rFonts w:ascii="inherit" w:eastAsia="Times New Roman" w:hAnsi="inherit" w:cs="Times New Roman"/>
          <w:sz w:val="52"/>
          <w:szCs w:val="56"/>
          <w:lang w:eastAsia="en-GB"/>
        </w:rPr>
      </w:pPr>
      <w:bookmarkStart w:id="0" w:name="Introduction"/>
      <w:bookmarkEnd w:id="0"/>
      <w:r w:rsidRPr="006D155B">
        <w:rPr>
          <w:rFonts w:ascii="inherit" w:eastAsia="Times New Roman" w:hAnsi="inherit" w:cs="Times New Roman"/>
          <w:sz w:val="52"/>
          <w:szCs w:val="56"/>
          <w:lang w:eastAsia="en-GB"/>
        </w:rPr>
        <w:t>Introduction</w:t>
      </w:r>
    </w:p>
    <w:p w14:paraId="347191D9" w14:textId="77777777" w:rsidR="006D155B" w:rsidRPr="006D155B" w:rsidRDefault="006D155B" w:rsidP="006D155B">
      <w:pPr>
        <w:spacing w:before="100" w:beforeAutospacing="1" w:after="100" w:afterAutospacing="1" w:line="240" w:lineRule="auto"/>
        <w:rPr>
          <w:rFonts w:ascii="Times New Roman" w:eastAsia="Times New Roman" w:hAnsi="Times New Roman" w:cs="Times New Roman"/>
          <w:sz w:val="32"/>
          <w:szCs w:val="32"/>
          <w:lang w:eastAsia="en-GB"/>
        </w:rPr>
      </w:pPr>
      <w:r w:rsidRPr="006D155B">
        <w:rPr>
          <w:rFonts w:ascii="Times New Roman" w:eastAsia="Times New Roman" w:hAnsi="Times New Roman" w:cs="Times New Roman"/>
          <w:sz w:val="32"/>
          <w:szCs w:val="32"/>
          <w:lang w:eastAsia="en-GB"/>
        </w:rPr>
        <w:t>Glue ear is common. Up to eight in every ten children (80%) will have a short episode of glue ear before they start primary school. The medical name for glue ear is “otitis media with effusion”.</w:t>
      </w:r>
    </w:p>
    <w:p w14:paraId="03F4F02D" w14:textId="77777777" w:rsidR="006D155B" w:rsidRPr="006D155B" w:rsidRDefault="006D155B" w:rsidP="006D155B">
      <w:pPr>
        <w:spacing w:before="100" w:beforeAutospacing="1" w:after="100" w:afterAutospacing="1" w:line="240" w:lineRule="auto"/>
        <w:rPr>
          <w:rFonts w:ascii="Times New Roman" w:eastAsia="Times New Roman" w:hAnsi="Times New Roman" w:cs="Times New Roman"/>
          <w:sz w:val="32"/>
          <w:szCs w:val="32"/>
          <w:lang w:eastAsia="en-GB"/>
        </w:rPr>
      </w:pPr>
      <w:r w:rsidRPr="006D155B">
        <w:rPr>
          <w:rFonts w:ascii="Times New Roman" w:eastAsia="Times New Roman" w:hAnsi="Times New Roman" w:cs="Times New Roman"/>
          <w:sz w:val="32"/>
          <w:szCs w:val="32"/>
          <w:lang w:eastAsia="en-GB"/>
        </w:rPr>
        <w:t xml:space="preserve">Doctors are not sure about all the causes of glue ear. Sometimes it </w:t>
      </w:r>
      <w:proofErr w:type="gramStart"/>
      <w:r w:rsidRPr="006D155B">
        <w:rPr>
          <w:rFonts w:ascii="Times New Roman" w:eastAsia="Times New Roman" w:hAnsi="Times New Roman" w:cs="Times New Roman"/>
          <w:sz w:val="32"/>
          <w:szCs w:val="32"/>
          <w:lang w:eastAsia="en-GB"/>
        </w:rPr>
        <w:t>follows after</w:t>
      </w:r>
      <w:proofErr w:type="gramEnd"/>
      <w:r w:rsidRPr="006D155B">
        <w:rPr>
          <w:rFonts w:ascii="Times New Roman" w:eastAsia="Times New Roman" w:hAnsi="Times New Roman" w:cs="Times New Roman"/>
          <w:sz w:val="32"/>
          <w:szCs w:val="32"/>
          <w:lang w:eastAsia="en-GB"/>
        </w:rPr>
        <w:t xml:space="preserve"> an ear infection, but many children with glue ear have never had an ear infection. The adenoid in the back of the nose may become infected with coughs and colds and the bacteria spread into the ear causing inflammation. The fluid (or “glue”) probably forms in the ear </w:t>
      </w:r>
      <w:proofErr w:type="gramStart"/>
      <w:r w:rsidRPr="006D155B">
        <w:rPr>
          <w:rFonts w:ascii="Times New Roman" w:eastAsia="Times New Roman" w:hAnsi="Times New Roman" w:cs="Times New Roman"/>
          <w:sz w:val="32"/>
          <w:szCs w:val="32"/>
          <w:lang w:eastAsia="en-GB"/>
        </w:rPr>
        <w:t>as a result of</w:t>
      </w:r>
      <w:proofErr w:type="gramEnd"/>
      <w:r w:rsidRPr="006D155B">
        <w:rPr>
          <w:rFonts w:ascii="Times New Roman" w:eastAsia="Times New Roman" w:hAnsi="Times New Roman" w:cs="Times New Roman"/>
          <w:sz w:val="32"/>
          <w:szCs w:val="32"/>
          <w:lang w:eastAsia="en-GB"/>
        </w:rPr>
        <w:t xml:space="preserve"> this inflammation.</w:t>
      </w:r>
    </w:p>
    <w:p w14:paraId="66AEA69E" w14:textId="77777777" w:rsidR="006D155B" w:rsidRPr="006D155B" w:rsidRDefault="006D155B" w:rsidP="006D155B">
      <w:pPr>
        <w:spacing w:before="100" w:beforeAutospacing="1" w:after="100" w:afterAutospacing="1" w:line="240" w:lineRule="auto"/>
        <w:rPr>
          <w:rFonts w:ascii="Times New Roman" w:eastAsia="Times New Roman" w:hAnsi="Times New Roman" w:cs="Times New Roman"/>
          <w:sz w:val="32"/>
          <w:szCs w:val="32"/>
          <w:lang w:eastAsia="en-GB"/>
        </w:rPr>
      </w:pPr>
      <w:r w:rsidRPr="006D155B">
        <w:rPr>
          <w:rFonts w:ascii="Times New Roman" w:eastAsia="Times New Roman" w:hAnsi="Times New Roman" w:cs="Times New Roman"/>
          <w:sz w:val="32"/>
          <w:szCs w:val="32"/>
          <w:lang w:eastAsia="en-GB"/>
        </w:rPr>
        <w:t>Often, the hearing loss from glue ear is not enough to be noticed by the parents. Often, it is the child minder or nursery teacher who notices that the child cannot hear that well in a group situation. Sometimes, in a younger child, the hearing does not seem to be a problem, but the child’s speech and language development is slower than his or her friends of the same age. Some children complain of earache because of the fluid in their ears.</w:t>
      </w:r>
    </w:p>
    <w:p w14:paraId="553AE50C" w14:textId="77777777" w:rsidR="006D155B" w:rsidRPr="006D155B" w:rsidRDefault="006D155B" w:rsidP="006D155B">
      <w:pPr>
        <w:spacing w:before="100" w:beforeAutospacing="1" w:after="100" w:afterAutospacing="1" w:line="240" w:lineRule="auto"/>
        <w:rPr>
          <w:rFonts w:ascii="Times New Roman" w:eastAsia="Times New Roman" w:hAnsi="Times New Roman" w:cs="Times New Roman"/>
          <w:sz w:val="32"/>
          <w:szCs w:val="32"/>
          <w:lang w:eastAsia="en-GB"/>
        </w:rPr>
      </w:pPr>
      <w:r w:rsidRPr="006D155B">
        <w:rPr>
          <w:rFonts w:ascii="Times New Roman" w:eastAsia="Times New Roman" w:hAnsi="Times New Roman" w:cs="Times New Roman"/>
          <w:sz w:val="32"/>
          <w:szCs w:val="32"/>
          <w:lang w:eastAsia="en-GB"/>
        </w:rPr>
        <w:t xml:space="preserve">Some children have balance problems or poor attention </w:t>
      </w:r>
      <w:proofErr w:type="gramStart"/>
      <w:r w:rsidRPr="006D155B">
        <w:rPr>
          <w:rFonts w:ascii="Times New Roman" w:eastAsia="Times New Roman" w:hAnsi="Times New Roman" w:cs="Times New Roman"/>
          <w:sz w:val="32"/>
          <w:szCs w:val="32"/>
          <w:lang w:eastAsia="en-GB"/>
        </w:rPr>
        <w:t>as a result of</w:t>
      </w:r>
      <w:proofErr w:type="gramEnd"/>
      <w:r w:rsidRPr="006D155B">
        <w:rPr>
          <w:rFonts w:ascii="Times New Roman" w:eastAsia="Times New Roman" w:hAnsi="Times New Roman" w:cs="Times New Roman"/>
          <w:sz w:val="32"/>
          <w:szCs w:val="32"/>
          <w:lang w:eastAsia="en-GB"/>
        </w:rPr>
        <w:t xml:space="preserve"> glue ear. Sometimes, the only problem reported by parents or carers is behavioural problems. This is probably due to frustration on the part of the child who cannot hear properly. </w:t>
      </w:r>
    </w:p>
    <w:p w14:paraId="4F71DB8B" w14:textId="77777777" w:rsidR="006D155B" w:rsidRPr="006D155B" w:rsidRDefault="006D155B" w:rsidP="006D155B">
      <w:pPr>
        <w:spacing w:before="100" w:beforeAutospacing="1" w:after="100" w:afterAutospacing="1" w:line="240" w:lineRule="auto"/>
        <w:rPr>
          <w:rFonts w:ascii="Times New Roman" w:eastAsia="Times New Roman" w:hAnsi="Times New Roman" w:cs="Times New Roman"/>
          <w:sz w:val="32"/>
          <w:szCs w:val="32"/>
          <w:lang w:eastAsia="en-GB"/>
        </w:rPr>
      </w:pPr>
      <w:r w:rsidRPr="006D155B">
        <w:rPr>
          <w:rFonts w:ascii="Times New Roman" w:eastAsia="Times New Roman" w:hAnsi="Times New Roman" w:cs="Times New Roman"/>
          <w:sz w:val="32"/>
          <w:szCs w:val="32"/>
          <w:lang w:eastAsia="en-GB"/>
        </w:rPr>
        <w:t xml:space="preserve">If you have concerns about your child’s hearing or speech and language development, you should ask your health visitor or GP to refer your child for a hearing test. For children under the age of four years, this will probably be at a community hearing clinic. For older children, they will probably be referred to an ENT (ear, </w:t>
      </w:r>
      <w:proofErr w:type="gramStart"/>
      <w:r w:rsidRPr="006D155B">
        <w:rPr>
          <w:rFonts w:ascii="Times New Roman" w:eastAsia="Times New Roman" w:hAnsi="Times New Roman" w:cs="Times New Roman"/>
          <w:sz w:val="32"/>
          <w:szCs w:val="32"/>
          <w:lang w:eastAsia="en-GB"/>
        </w:rPr>
        <w:t>nose</w:t>
      </w:r>
      <w:proofErr w:type="gramEnd"/>
      <w:r w:rsidRPr="006D155B">
        <w:rPr>
          <w:rFonts w:ascii="Times New Roman" w:eastAsia="Times New Roman" w:hAnsi="Times New Roman" w:cs="Times New Roman"/>
          <w:sz w:val="32"/>
          <w:szCs w:val="32"/>
          <w:lang w:eastAsia="en-GB"/>
        </w:rPr>
        <w:t xml:space="preserve"> and throat) clinic in a hospital to see a specialist and have a hearing test.</w:t>
      </w:r>
    </w:p>
    <w:p w14:paraId="5E0049B2" w14:textId="77777777" w:rsidR="006D155B" w:rsidRPr="006D155B" w:rsidRDefault="006D155B" w:rsidP="006D155B">
      <w:pPr>
        <w:spacing w:before="100" w:beforeAutospacing="1" w:after="100" w:afterAutospacing="1" w:line="240" w:lineRule="auto"/>
        <w:rPr>
          <w:rFonts w:ascii="Times New Roman" w:eastAsia="Times New Roman" w:hAnsi="Times New Roman" w:cs="Times New Roman"/>
          <w:sz w:val="32"/>
          <w:szCs w:val="32"/>
          <w:lang w:eastAsia="en-GB"/>
        </w:rPr>
      </w:pPr>
      <w:r w:rsidRPr="006D155B">
        <w:rPr>
          <w:rFonts w:ascii="Times New Roman" w:eastAsia="Times New Roman" w:hAnsi="Times New Roman" w:cs="Times New Roman"/>
          <w:sz w:val="32"/>
          <w:szCs w:val="32"/>
          <w:lang w:eastAsia="en-GB"/>
        </w:rPr>
        <w:t xml:space="preserve">For most children, the glue ear will get better with no treatment. You will probably be asked to come back for a second hearing test three or </w:t>
      </w:r>
      <w:r w:rsidRPr="006D155B">
        <w:rPr>
          <w:rFonts w:ascii="Times New Roman" w:eastAsia="Times New Roman" w:hAnsi="Times New Roman" w:cs="Times New Roman"/>
          <w:sz w:val="32"/>
          <w:szCs w:val="32"/>
          <w:lang w:eastAsia="en-GB"/>
        </w:rPr>
        <w:lastRenderedPageBreak/>
        <w:t>four months after the first test. Many children will get better over this time.</w:t>
      </w:r>
    </w:p>
    <w:p w14:paraId="4C182893" w14:textId="77777777" w:rsidR="006D155B" w:rsidRPr="006D155B" w:rsidRDefault="006D155B" w:rsidP="006D155B">
      <w:pPr>
        <w:spacing w:before="100" w:beforeAutospacing="1" w:after="100" w:afterAutospacing="1" w:line="240" w:lineRule="auto"/>
        <w:rPr>
          <w:rFonts w:ascii="Times New Roman" w:eastAsia="Times New Roman" w:hAnsi="Times New Roman" w:cs="Times New Roman"/>
          <w:sz w:val="32"/>
          <w:szCs w:val="32"/>
          <w:lang w:eastAsia="en-GB"/>
        </w:rPr>
      </w:pPr>
      <w:r w:rsidRPr="006D155B">
        <w:rPr>
          <w:rFonts w:ascii="Times New Roman" w:eastAsia="Times New Roman" w:hAnsi="Times New Roman" w:cs="Times New Roman"/>
          <w:sz w:val="32"/>
          <w:szCs w:val="32"/>
          <w:lang w:eastAsia="en-GB"/>
        </w:rPr>
        <w:t xml:space="preserve">Those children who do still have problems after this period of what </w:t>
      </w:r>
      <w:proofErr w:type="gramStart"/>
      <w:r w:rsidRPr="006D155B">
        <w:rPr>
          <w:rFonts w:ascii="Times New Roman" w:eastAsia="Times New Roman" w:hAnsi="Times New Roman" w:cs="Times New Roman"/>
          <w:sz w:val="32"/>
          <w:szCs w:val="32"/>
          <w:lang w:eastAsia="en-GB"/>
        </w:rPr>
        <w:t>doctors</w:t>
      </w:r>
      <w:proofErr w:type="gramEnd"/>
      <w:r w:rsidRPr="006D155B">
        <w:rPr>
          <w:rFonts w:ascii="Times New Roman" w:eastAsia="Times New Roman" w:hAnsi="Times New Roman" w:cs="Times New Roman"/>
          <w:sz w:val="32"/>
          <w:szCs w:val="32"/>
          <w:lang w:eastAsia="en-GB"/>
        </w:rPr>
        <w:t xml:space="preserve"> call ‘watchful waiting’ or ‘active monitoring’ will probably be recommended surgical treatment. This may be grommet surgery or adenoidectomy and grommet surgery.​</w:t>
      </w:r>
    </w:p>
    <w:p w14:paraId="55D9735B" w14:textId="77777777" w:rsidR="006D155B" w:rsidRPr="006D155B" w:rsidRDefault="006D155B" w:rsidP="006D155B">
      <w:pPr>
        <w:spacing w:before="100" w:beforeAutospacing="1" w:after="100" w:afterAutospacing="1" w:line="240" w:lineRule="auto"/>
        <w:rPr>
          <w:rFonts w:ascii="Times New Roman" w:eastAsia="Times New Roman" w:hAnsi="Times New Roman" w:cs="Times New Roman"/>
          <w:sz w:val="32"/>
          <w:szCs w:val="32"/>
          <w:lang w:eastAsia="en-GB"/>
        </w:rPr>
      </w:pPr>
      <w:r w:rsidRPr="006D155B">
        <w:rPr>
          <w:rFonts w:ascii="Times New Roman" w:eastAsia="Times New Roman" w:hAnsi="Times New Roman" w:cs="Times New Roman"/>
          <w:sz w:val="32"/>
          <w:szCs w:val="32"/>
          <w:lang w:eastAsia="en-GB"/>
        </w:rPr>
        <w:t> </w:t>
      </w:r>
    </w:p>
    <w:p w14:paraId="122B4FBD" w14:textId="77777777" w:rsidR="006D155B" w:rsidRPr="006D155B" w:rsidRDefault="006D155B" w:rsidP="006D155B">
      <w:pPr>
        <w:spacing w:before="300" w:after="300" w:line="240" w:lineRule="auto"/>
        <w:rPr>
          <w:rFonts w:ascii="Times New Roman" w:eastAsia="Times New Roman" w:hAnsi="Times New Roman" w:cs="Times New Roman"/>
          <w:sz w:val="32"/>
          <w:szCs w:val="32"/>
          <w:lang w:eastAsia="en-GB"/>
        </w:rPr>
      </w:pPr>
      <w:r w:rsidRPr="006D155B">
        <w:rPr>
          <w:rFonts w:ascii="Times New Roman" w:eastAsia="Times New Roman" w:hAnsi="Times New Roman" w:cs="Times New Roman"/>
          <w:sz w:val="32"/>
          <w:szCs w:val="32"/>
          <w:lang w:eastAsia="en-GB"/>
        </w:rPr>
        <w:pict w14:anchorId="1394A5E9">
          <v:rect id="_x0000_i1025" style="width:0;height:.75pt" o:hralign="center" o:hrstd="t" o:hr="t" fillcolor="#a0a0a0" stroked="f"/>
        </w:pict>
      </w:r>
    </w:p>
    <w:p w14:paraId="229ECBCC" w14:textId="09F1D7B2" w:rsidR="006D155B" w:rsidRPr="006D155B" w:rsidRDefault="006D155B" w:rsidP="006D155B">
      <w:pPr>
        <w:spacing w:beforeAutospacing="1" w:after="100" w:afterAutospacing="1" w:line="276" w:lineRule="atLeast"/>
        <w:outlineLvl w:val="1"/>
        <w:rPr>
          <w:rFonts w:ascii="inherit" w:eastAsia="Times New Roman" w:hAnsi="inherit" w:cs="Times New Roman"/>
          <w:sz w:val="52"/>
          <w:szCs w:val="56"/>
          <w:lang w:eastAsia="en-GB"/>
        </w:rPr>
      </w:pPr>
      <w:bookmarkStart w:id="1" w:name="Frequently_asked_questions"/>
      <w:bookmarkEnd w:id="1"/>
      <w:r w:rsidRPr="006D155B">
        <w:rPr>
          <w:rFonts w:ascii="inherit" w:eastAsia="Times New Roman" w:hAnsi="inherit" w:cs="Times New Roman"/>
          <w:sz w:val="52"/>
          <w:szCs w:val="56"/>
          <w:lang w:eastAsia="en-GB"/>
        </w:rPr>
        <w:t>Frequently asked questions</w:t>
      </w:r>
    </w:p>
    <w:p w14:paraId="40FD052F" w14:textId="77777777" w:rsidR="006D155B" w:rsidRPr="006D155B" w:rsidRDefault="006D155B" w:rsidP="006D155B">
      <w:pPr>
        <w:spacing w:before="100" w:beforeAutospacing="1" w:after="100" w:afterAutospacing="1" w:line="300" w:lineRule="atLeast"/>
        <w:outlineLvl w:val="2"/>
        <w:rPr>
          <w:rFonts w:ascii="inherit" w:eastAsia="Times New Roman" w:hAnsi="inherit" w:cs="Times New Roman"/>
          <w:sz w:val="44"/>
          <w:szCs w:val="48"/>
          <w:lang w:eastAsia="en-GB"/>
        </w:rPr>
      </w:pPr>
      <w:r w:rsidRPr="006D155B">
        <w:rPr>
          <w:rFonts w:ascii="inherit" w:eastAsia="Times New Roman" w:hAnsi="inherit" w:cs="Times New Roman"/>
          <w:sz w:val="44"/>
          <w:szCs w:val="48"/>
          <w:lang w:eastAsia="en-GB"/>
        </w:rPr>
        <w:t>Is there any treatment that will help the glue ear clear away more quickly?</w:t>
      </w:r>
    </w:p>
    <w:p w14:paraId="45BCBF21" w14:textId="77777777" w:rsidR="006D155B" w:rsidRPr="006D155B" w:rsidRDefault="006D155B" w:rsidP="006D155B">
      <w:pPr>
        <w:spacing w:before="100" w:beforeAutospacing="1" w:after="100" w:afterAutospacing="1" w:line="240" w:lineRule="auto"/>
        <w:rPr>
          <w:rFonts w:ascii="Times New Roman" w:eastAsia="Times New Roman" w:hAnsi="Times New Roman" w:cs="Times New Roman"/>
          <w:sz w:val="32"/>
          <w:szCs w:val="32"/>
          <w:lang w:eastAsia="en-GB"/>
        </w:rPr>
      </w:pPr>
      <w:r w:rsidRPr="006D155B">
        <w:rPr>
          <w:rFonts w:ascii="Times New Roman" w:eastAsia="Times New Roman" w:hAnsi="Times New Roman" w:cs="Times New Roman"/>
          <w:sz w:val="32"/>
          <w:szCs w:val="32"/>
          <w:lang w:eastAsia="en-GB"/>
        </w:rPr>
        <w:t>The evidence is that neither medical treatments such as antibiotics or antihistamines nor alternative treatments such as cranial osteopathy are any better than waiting for a period of three months to see if the glue ear clears on its own.</w:t>
      </w:r>
    </w:p>
    <w:p w14:paraId="74FD33C5" w14:textId="77777777" w:rsidR="006D155B" w:rsidRPr="006D155B" w:rsidRDefault="006D155B" w:rsidP="006D155B">
      <w:pPr>
        <w:spacing w:before="100" w:beforeAutospacing="1" w:after="100" w:afterAutospacing="1" w:line="300" w:lineRule="atLeast"/>
        <w:outlineLvl w:val="2"/>
        <w:rPr>
          <w:rFonts w:ascii="inherit" w:eastAsia="Times New Roman" w:hAnsi="inherit" w:cs="Times New Roman"/>
          <w:sz w:val="44"/>
          <w:szCs w:val="48"/>
          <w:lang w:eastAsia="en-GB"/>
        </w:rPr>
      </w:pPr>
      <w:r w:rsidRPr="006D155B">
        <w:rPr>
          <w:rFonts w:ascii="inherit" w:eastAsia="Times New Roman" w:hAnsi="inherit" w:cs="Times New Roman"/>
          <w:sz w:val="44"/>
          <w:szCs w:val="48"/>
          <w:lang w:eastAsia="en-GB"/>
        </w:rPr>
        <w:t>If my child has glue ear, are there any alternatives to grommets?</w:t>
      </w:r>
    </w:p>
    <w:p w14:paraId="30B80427" w14:textId="77777777" w:rsidR="006D155B" w:rsidRPr="006D155B" w:rsidRDefault="006D155B" w:rsidP="006D155B">
      <w:pPr>
        <w:spacing w:before="100" w:beforeAutospacing="1" w:after="100" w:afterAutospacing="1" w:line="240" w:lineRule="auto"/>
        <w:rPr>
          <w:rFonts w:ascii="Times New Roman" w:eastAsia="Times New Roman" w:hAnsi="Times New Roman" w:cs="Times New Roman"/>
          <w:sz w:val="32"/>
          <w:szCs w:val="32"/>
          <w:lang w:eastAsia="en-GB"/>
        </w:rPr>
      </w:pPr>
      <w:r w:rsidRPr="006D155B">
        <w:rPr>
          <w:rFonts w:ascii="Times New Roman" w:eastAsia="Times New Roman" w:hAnsi="Times New Roman" w:cs="Times New Roman"/>
          <w:sz w:val="32"/>
          <w:szCs w:val="32"/>
          <w:lang w:eastAsia="en-GB"/>
        </w:rPr>
        <w:t>Hearing aids will help the hearing and give more time for the glue ear to clear. You can discuss this with your specialist.</w:t>
      </w:r>
    </w:p>
    <w:p w14:paraId="1E84221D" w14:textId="77777777" w:rsidR="006D155B" w:rsidRPr="006D155B" w:rsidRDefault="006D155B" w:rsidP="006D155B">
      <w:pPr>
        <w:spacing w:before="100" w:beforeAutospacing="1" w:after="100" w:afterAutospacing="1" w:line="300" w:lineRule="atLeast"/>
        <w:outlineLvl w:val="2"/>
        <w:rPr>
          <w:rFonts w:ascii="inherit" w:eastAsia="Times New Roman" w:hAnsi="inherit" w:cs="Times New Roman"/>
          <w:sz w:val="44"/>
          <w:szCs w:val="48"/>
          <w:lang w:eastAsia="en-GB"/>
        </w:rPr>
      </w:pPr>
      <w:r w:rsidRPr="006D155B">
        <w:rPr>
          <w:rFonts w:ascii="inherit" w:eastAsia="Times New Roman" w:hAnsi="inherit" w:cs="Times New Roman"/>
          <w:sz w:val="44"/>
          <w:szCs w:val="48"/>
          <w:lang w:eastAsia="en-GB"/>
        </w:rPr>
        <w:t>Should some children with glue ear have hearing aids as a first treatment?</w:t>
      </w:r>
    </w:p>
    <w:p w14:paraId="4E1D731F" w14:textId="77777777" w:rsidR="006D155B" w:rsidRPr="006D155B" w:rsidRDefault="006D155B" w:rsidP="006D155B">
      <w:pPr>
        <w:spacing w:before="100" w:beforeAutospacing="1" w:after="100" w:afterAutospacing="1" w:line="240" w:lineRule="auto"/>
        <w:rPr>
          <w:rFonts w:ascii="Times New Roman" w:eastAsia="Times New Roman" w:hAnsi="Times New Roman" w:cs="Times New Roman"/>
          <w:sz w:val="32"/>
          <w:szCs w:val="32"/>
          <w:lang w:eastAsia="en-GB"/>
        </w:rPr>
      </w:pPr>
      <w:r w:rsidRPr="006D155B">
        <w:rPr>
          <w:rFonts w:ascii="Times New Roman" w:eastAsia="Times New Roman" w:hAnsi="Times New Roman" w:cs="Times New Roman"/>
          <w:sz w:val="32"/>
          <w:szCs w:val="32"/>
          <w:lang w:eastAsia="en-GB"/>
        </w:rPr>
        <w:t>For some children, glue ear can be a problem for much longer than others. In children with Down’s syndrome or cleft palate, hearing aids should be discussed with your specialist as a first treatment for glue ear.</w:t>
      </w:r>
    </w:p>
    <w:p w14:paraId="5AD65C21" w14:textId="77777777" w:rsidR="006D155B" w:rsidRPr="006D155B" w:rsidRDefault="006D155B" w:rsidP="006D155B">
      <w:pPr>
        <w:spacing w:before="100" w:beforeAutospacing="1" w:after="100" w:afterAutospacing="1" w:line="300" w:lineRule="atLeast"/>
        <w:outlineLvl w:val="2"/>
        <w:rPr>
          <w:rFonts w:ascii="inherit" w:eastAsia="Times New Roman" w:hAnsi="inherit" w:cs="Times New Roman"/>
          <w:sz w:val="44"/>
          <w:szCs w:val="48"/>
          <w:lang w:eastAsia="en-GB"/>
        </w:rPr>
      </w:pPr>
      <w:r w:rsidRPr="006D155B">
        <w:rPr>
          <w:rFonts w:ascii="inherit" w:eastAsia="Times New Roman" w:hAnsi="inherit" w:cs="Times New Roman"/>
          <w:sz w:val="44"/>
          <w:szCs w:val="48"/>
          <w:lang w:eastAsia="en-GB"/>
        </w:rPr>
        <w:lastRenderedPageBreak/>
        <w:t>Is there anywhere else I can get good information about glue ear?</w:t>
      </w:r>
    </w:p>
    <w:p w14:paraId="6C993F18" w14:textId="77777777" w:rsidR="006D155B" w:rsidRPr="006D155B" w:rsidRDefault="006D155B" w:rsidP="006D155B">
      <w:pPr>
        <w:spacing w:before="100" w:beforeAutospacing="1" w:after="100" w:afterAutospacing="1" w:line="240" w:lineRule="auto"/>
        <w:rPr>
          <w:rFonts w:ascii="Times New Roman" w:eastAsia="Times New Roman" w:hAnsi="Times New Roman" w:cs="Times New Roman"/>
          <w:sz w:val="32"/>
          <w:szCs w:val="32"/>
          <w:lang w:eastAsia="en-GB"/>
        </w:rPr>
      </w:pPr>
      <w:r w:rsidRPr="006D155B">
        <w:rPr>
          <w:rFonts w:ascii="Times New Roman" w:eastAsia="Times New Roman" w:hAnsi="Times New Roman" w:cs="Times New Roman"/>
          <w:sz w:val="32"/>
          <w:szCs w:val="32"/>
          <w:lang w:eastAsia="en-GB"/>
        </w:rPr>
        <w:t>In 2008, the National Institute for Health and Clinical Excellence (NICE) published a guideline about the treatment of glue ear in children. [www.nice.org.uk].</w:t>
      </w:r>
    </w:p>
    <w:p w14:paraId="4E166524" w14:textId="77777777" w:rsidR="006D155B" w:rsidRPr="006D155B" w:rsidRDefault="006D155B" w:rsidP="006D155B">
      <w:pPr>
        <w:spacing w:before="100" w:beforeAutospacing="1" w:after="100" w:afterAutospacing="1" w:line="300" w:lineRule="atLeast"/>
        <w:outlineLvl w:val="2"/>
        <w:rPr>
          <w:rFonts w:ascii="inherit" w:eastAsia="Times New Roman" w:hAnsi="inherit" w:cs="Times New Roman"/>
          <w:sz w:val="44"/>
          <w:szCs w:val="48"/>
          <w:lang w:eastAsia="en-GB"/>
        </w:rPr>
      </w:pPr>
      <w:r w:rsidRPr="006D155B">
        <w:rPr>
          <w:rFonts w:ascii="inherit" w:eastAsia="Times New Roman" w:hAnsi="inherit" w:cs="Times New Roman"/>
          <w:sz w:val="44"/>
          <w:szCs w:val="48"/>
          <w:lang w:eastAsia="en-GB"/>
        </w:rPr>
        <w:t>What happens if the glue ear is not treated?</w:t>
      </w:r>
    </w:p>
    <w:p w14:paraId="4C3305CC" w14:textId="77777777" w:rsidR="006D155B" w:rsidRPr="006D155B" w:rsidRDefault="006D155B" w:rsidP="006D155B">
      <w:pPr>
        <w:spacing w:before="100" w:beforeAutospacing="1" w:after="100" w:afterAutospacing="1" w:line="240" w:lineRule="auto"/>
        <w:rPr>
          <w:rFonts w:ascii="Times New Roman" w:eastAsia="Times New Roman" w:hAnsi="Times New Roman" w:cs="Times New Roman"/>
          <w:sz w:val="32"/>
          <w:szCs w:val="32"/>
          <w:lang w:eastAsia="en-GB"/>
        </w:rPr>
      </w:pPr>
      <w:r w:rsidRPr="006D155B">
        <w:rPr>
          <w:rFonts w:ascii="Times New Roman" w:eastAsia="Times New Roman" w:hAnsi="Times New Roman" w:cs="Times New Roman"/>
          <w:sz w:val="32"/>
          <w:szCs w:val="32"/>
          <w:lang w:eastAsia="en-GB"/>
        </w:rPr>
        <w:t>Doctors do not really know if any damage occurs to the ear or hearing if the glue ear is not treated. We usually advise treating the problem if it does not clear up on its own to avoid the risk of long-term damage to the ear and hearing or problems in later life with language skills.</w:t>
      </w:r>
    </w:p>
    <w:p w14:paraId="5C723647" w14:textId="77777777" w:rsidR="006D155B" w:rsidRPr="006D155B" w:rsidRDefault="006D155B" w:rsidP="006D155B">
      <w:pPr>
        <w:spacing w:before="100" w:beforeAutospacing="1" w:after="100" w:afterAutospacing="1" w:line="300" w:lineRule="atLeast"/>
        <w:outlineLvl w:val="2"/>
        <w:rPr>
          <w:rFonts w:ascii="inherit" w:eastAsia="Times New Roman" w:hAnsi="inherit" w:cs="Times New Roman"/>
          <w:sz w:val="44"/>
          <w:szCs w:val="48"/>
          <w:lang w:eastAsia="en-GB"/>
        </w:rPr>
      </w:pPr>
      <w:r w:rsidRPr="006D155B">
        <w:rPr>
          <w:rFonts w:ascii="inherit" w:eastAsia="Times New Roman" w:hAnsi="inherit" w:cs="Times New Roman"/>
          <w:sz w:val="44"/>
          <w:szCs w:val="48"/>
          <w:lang w:eastAsia="en-GB"/>
        </w:rPr>
        <w:t>Is glue ear common in adults?</w:t>
      </w:r>
    </w:p>
    <w:p w14:paraId="24993376" w14:textId="77777777" w:rsidR="006D155B" w:rsidRPr="006D155B" w:rsidRDefault="006D155B" w:rsidP="006D155B">
      <w:pPr>
        <w:spacing w:before="100" w:beforeAutospacing="1" w:after="100" w:afterAutospacing="1" w:line="240" w:lineRule="auto"/>
        <w:rPr>
          <w:rFonts w:ascii="Times New Roman" w:eastAsia="Times New Roman" w:hAnsi="Times New Roman" w:cs="Times New Roman"/>
          <w:sz w:val="32"/>
          <w:szCs w:val="32"/>
          <w:lang w:eastAsia="en-GB"/>
        </w:rPr>
      </w:pPr>
      <w:r w:rsidRPr="006D155B">
        <w:rPr>
          <w:rFonts w:ascii="Times New Roman" w:eastAsia="Times New Roman" w:hAnsi="Times New Roman" w:cs="Times New Roman"/>
          <w:sz w:val="32"/>
          <w:szCs w:val="32"/>
          <w:lang w:eastAsia="en-GB"/>
        </w:rPr>
        <w:t xml:space="preserve">Glue ear is uncommon in adults. It can follow on from a bad head cold, flu or other viral infection of the ear, </w:t>
      </w:r>
      <w:proofErr w:type="gramStart"/>
      <w:r w:rsidRPr="006D155B">
        <w:rPr>
          <w:rFonts w:ascii="Times New Roman" w:eastAsia="Times New Roman" w:hAnsi="Times New Roman" w:cs="Times New Roman"/>
          <w:sz w:val="32"/>
          <w:szCs w:val="32"/>
          <w:lang w:eastAsia="en-GB"/>
        </w:rPr>
        <w:t>nose</w:t>
      </w:r>
      <w:proofErr w:type="gramEnd"/>
      <w:r w:rsidRPr="006D155B">
        <w:rPr>
          <w:rFonts w:ascii="Times New Roman" w:eastAsia="Times New Roman" w:hAnsi="Times New Roman" w:cs="Times New Roman"/>
          <w:sz w:val="32"/>
          <w:szCs w:val="32"/>
          <w:lang w:eastAsia="en-GB"/>
        </w:rPr>
        <w:t xml:space="preserve"> or sinuses. Rarely, it can be caused by a serious blockage of the tube that goes from the back of the nose to the ear. (The Eustachian tube). Adults with glue ear should be seen by </w:t>
      </w:r>
      <w:proofErr w:type="gramStart"/>
      <w:r w:rsidRPr="006D155B">
        <w:rPr>
          <w:rFonts w:ascii="Times New Roman" w:eastAsia="Times New Roman" w:hAnsi="Times New Roman" w:cs="Times New Roman"/>
          <w:sz w:val="32"/>
          <w:szCs w:val="32"/>
          <w:lang w:eastAsia="en-GB"/>
        </w:rPr>
        <w:t>a</w:t>
      </w:r>
      <w:proofErr w:type="gramEnd"/>
      <w:r w:rsidRPr="006D155B">
        <w:rPr>
          <w:rFonts w:ascii="Times New Roman" w:eastAsia="Times New Roman" w:hAnsi="Times New Roman" w:cs="Times New Roman"/>
          <w:sz w:val="32"/>
          <w:szCs w:val="32"/>
          <w:lang w:eastAsia="en-GB"/>
        </w:rPr>
        <w:t xml:space="preserve"> ENT specialist as soon as possible.</w:t>
      </w:r>
    </w:p>
    <w:p w14:paraId="2457FE66" w14:textId="77777777" w:rsidR="006D155B" w:rsidRPr="006D155B" w:rsidRDefault="006D155B" w:rsidP="006D155B">
      <w:pPr>
        <w:spacing w:before="100" w:beforeAutospacing="1" w:after="100" w:afterAutospacing="1" w:line="240" w:lineRule="auto"/>
        <w:rPr>
          <w:rFonts w:ascii="Times New Roman" w:eastAsia="Times New Roman" w:hAnsi="Times New Roman" w:cs="Times New Roman"/>
          <w:sz w:val="32"/>
          <w:szCs w:val="32"/>
          <w:lang w:eastAsia="en-GB"/>
        </w:rPr>
      </w:pPr>
      <w:r w:rsidRPr="006D155B">
        <w:rPr>
          <w:rFonts w:ascii="Times New Roman" w:eastAsia="Times New Roman" w:hAnsi="Times New Roman" w:cs="Times New Roman"/>
          <w:sz w:val="32"/>
          <w:szCs w:val="32"/>
          <w:lang w:eastAsia="en-GB"/>
        </w:rPr>
        <w:t> </w:t>
      </w:r>
    </w:p>
    <w:p w14:paraId="5EC7624C" w14:textId="77777777" w:rsidR="006D155B" w:rsidRPr="006D155B" w:rsidRDefault="006D155B" w:rsidP="006D155B">
      <w:pPr>
        <w:spacing w:before="300" w:after="300" w:line="240" w:lineRule="auto"/>
        <w:rPr>
          <w:rFonts w:ascii="Times New Roman" w:eastAsia="Times New Roman" w:hAnsi="Times New Roman" w:cs="Times New Roman"/>
          <w:sz w:val="32"/>
          <w:szCs w:val="32"/>
          <w:lang w:eastAsia="en-GB"/>
        </w:rPr>
      </w:pPr>
      <w:r w:rsidRPr="006D155B">
        <w:rPr>
          <w:rFonts w:ascii="Times New Roman" w:eastAsia="Times New Roman" w:hAnsi="Times New Roman" w:cs="Times New Roman"/>
          <w:sz w:val="32"/>
          <w:szCs w:val="32"/>
          <w:lang w:eastAsia="en-GB"/>
        </w:rPr>
        <w:pict w14:anchorId="48AD871A">
          <v:rect id="_x0000_i1026" style="width:0;height:.75pt" o:hralign="center" o:hrstd="t" o:hr="t" fillcolor="#a0a0a0" stroked="f"/>
        </w:pict>
      </w:r>
    </w:p>
    <w:p w14:paraId="2212F63F" w14:textId="77777777" w:rsidR="006D155B" w:rsidRPr="006D155B" w:rsidRDefault="006D155B" w:rsidP="006D155B">
      <w:pPr>
        <w:spacing w:before="100" w:beforeAutospacing="1" w:after="100" w:afterAutospacing="1" w:line="240" w:lineRule="auto"/>
        <w:rPr>
          <w:rFonts w:ascii="Times New Roman" w:eastAsia="Times New Roman" w:hAnsi="Times New Roman" w:cs="Times New Roman"/>
          <w:sz w:val="32"/>
          <w:szCs w:val="32"/>
          <w:lang w:eastAsia="en-GB"/>
        </w:rPr>
      </w:pPr>
      <w:r w:rsidRPr="006D155B">
        <w:rPr>
          <w:rFonts w:ascii="Times New Roman" w:eastAsia="Times New Roman" w:hAnsi="Times New Roman" w:cs="Times New Roman"/>
          <w:sz w:val="32"/>
          <w:szCs w:val="32"/>
          <w:lang w:eastAsia="en-GB"/>
        </w:rPr>
        <w:t xml:space="preserve">by Peter Robb and Haytham </w:t>
      </w:r>
      <w:proofErr w:type="spellStart"/>
      <w:r w:rsidRPr="006D155B">
        <w:rPr>
          <w:rFonts w:ascii="Times New Roman" w:eastAsia="Times New Roman" w:hAnsi="Times New Roman" w:cs="Times New Roman"/>
          <w:sz w:val="32"/>
          <w:szCs w:val="32"/>
          <w:lang w:eastAsia="en-GB"/>
        </w:rPr>
        <w:t>Kubba</w:t>
      </w:r>
      <w:proofErr w:type="spellEnd"/>
      <w:r w:rsidRPr="006D155B">
        <w:rPr>
          <w:rFonts w:ascii="Times New Roman" w:eastAsia="Times New Roman" w:hAnsi="Times New Roman" w:cs="Times New Roman"/>
          <w:sz w:val="32"/>
          <w:szCs w:val="32"/>
          <w:lang w:eastAsia="en-GB"/>
        </w:rPr>
        <w:t> </w:t>
      </w:r>
    </w:p>
    <w:p w14:paraId="4C7D934C" w14:textId="77777777" w:rsidR="006D155B" w:rsidRPr="006D155B" w:rsidRDefault="006D155B" w:rsidP="006D155B">
      <w:pPr>
        <w:spacing w:before="100" w:beforeAutospacing="1" w:after="100" w:afterAutospacing="1" w:line="240" w:lineRule="auto"/>
        <w:rPr>
          <w:rFonts w:ascii="Times New Roman" w:eastAsia="Times New Roman" w:hAnsi="Times New Roman" w:cs="Times New Roman"/>
          <w:sz w:val="32"/>
          <w:szCs w:val="32"/>
          <w:lang w:eastAsia="en-GB"/>
        </w:rPr>
      </w:pPr>
      <w:r w:rsidRPr="006D155B">
        <w:rPr>
          <w:rFonts w:ascii="Times New Roman" w:eastAsia="Times New Roman" w:hAnsi="Times New Roman" w:cs="Times New Roman"/>
          <w:b/>
          <w:bCs/>
          <w:i/>
          <w:iCs/>
          <w:sz w:val="32"/>
          <w:szCs w:val="32"/>
          <w:lang w:eastAsia="en-GB"/>
        </w:rPr>
        <w:t>Disclaimer: </w:t>
      </w:r>
      <w:r w:rsidRPr="006D155B">
        <w:rPr>
          <w:rFonts w:ascii="Times New Roman" w:eastAsia="Times New Roman" w:hAnsi="Times New Roman" w:cs="Times New Roman"/>
          <w:i/>
          <w:iCs/>
          <w:sz w:val="32"/>
          <w:szCs w:val="32"/>
          <w:lang w:eastAsia="en-GB"/>
        </w:rPr>
        <w:t>This publication is designed for the information of patients. Whilst every effort has been made to ensure accuracy, the information contained may not be comprehensive and patients should not act upon it without seeking professional advice.</w:t>
      </w:r>
    </w:p>
    <w:p w14:paraId="08889E3C" w14:textId="77777777" w:rsidR="006D155B" w:rsidRPr="006D155B" w:rsidRDefault="006D155B" w:rsidP="006D155B">
      <w:pPr>
        <w:spacing w:before="100" w:beforeAutospacing="1" w:after="100" w:afterAutospacing="1" w:line="240" w:lineRule="auto"/>
        <w:rPr>
          <w:rFonts w:ascii="Times New Roman" w:eastAsia="Times New Roman" w:hAnsi="Times New Roman" w:cs="Times New Roman"/>
          <w:sz w:val="32"/>
          <w:szCs w:val="32"/>
          <w:lang w:eastAsia="en-GB"/>
        </w:rPr>
      </w:pPr>
      <w:r w:rsidRPr="006D155B">
        <w:rPr>
          <w:rFonts w:ascii="Times New Roman" w:eastAsia="Times New Roman" w:hAnsi="Times New Roman" w:cs="Times New Roman"/>
          <w:sz w:val="32"/>
          <w:szCs w:val="32"/>
          <w:lang w:eastAsia="en-GB"/>
        </w:rPr>
        <w:t>The Royal College of Surgeons</w:t>
      </w:r>
      <w:r w:rsidRPr="006D155B">
        <w:rPr>
          <w:rFonts w:ascii="Times New Roman" w:eastAsia="Times New Roman" w:hAnsi="Times New Roman" w:cs="Times New Roman"/>
          <w:sz w:val="32"/>
          <w:szCs w:val="32"/>
          <w:lang w:eastAsia="en-GB"/>
        </w:rPr>
        <w:br/>
        <w:t>38-43 Lincoln's Inn Fields,</w:t>
      </w:r>
      <w:r w:rsidRPr="006D155B">
        <w:rPr>
          <w:rFonts w:ascii="Times New Roman" w:eastAsia="Times New Roman" w:hAnsi="Times New Roman" w:cs="Times New Roman"/>
          <w:sz w:val="32"/>
          <w:szCs w:val="32"/>
          <w:lang w:eastAsia="en-GB"/>
        </w:rPr>
        <w:br/>
        <w:t>London WC2A 3PE</w:t>
      </w:r>
    </w:p>
    <w:p w14:paraId="7C2B0C2E" w14:textId="77777777" w:rsidR="006D155B" w:rsidRPr="006D155B" w:rsidRDefault="006D155B" w:rsidP="006D155B">
      <w:pPr>
        <w:spacing w:before="100" w:beforeAutospacing="1" w:after="100" w:afterAutospacing="1" w:line="240" w:lineRule="auto"/>
        <w:rPr>
          <w:rFonts w:ascii="Times New Roman" w:eastAsia="Times New Roman" w:hAnsi="Times New Roman" w:cs="Times New Roman"/>
          <w:sz w:val="32"/>
          <w:szCs w:val="32"/>
          <w:lang w:eastAsia="en-GB"/>
        </w:rPr>
      </w:pPr>
      <w:r w:rsidRPr="006D155B">
        <w:rPr>
          <w:rFonts w:ascii="Times New Roman" w:eastAsia="Times New Roman" w:hAnsi="Times New Roman" w:cs="Times New Roman"/>
          <w:sz w:val="32"/>
          <w:szCs w:val="32"/>
          <w:lang w:eastAsia="en-GB"/>
        </w:rPr>
        <w:lastRenderedPageBreak/>
        <w:t>Tel: </w:t>
      </w:r>
      <w:hyperlink r:id="rId4" w:history="1">
        <w:r w:rsidRPr="006D155B">
          <w:rPr>
            <w:rFonts w:ascii="Times New Roman" w:eastAsia="Times New Roman" w:hAnsi="Times New Roman" w:cs="Times New Roman"/>
            <w:color w:val="0000FF"/>
            <w:sz w:val="32"/>
            <w:szCs w:val="32"/>
            <w:lang w:eastAsia="en-GB"/>
          </w:rPr>
          <w:t>0207 404 8373</w:t>
        </w:r>
      </w:hyperlink>
      <w:r w:rsidRPr="006D155B">
        <w:rPr>
          <w:rFonts w:ascii="Times New Roman" w:eastAsia="Times New Roman" w:hAnsi="Times New Roman" w:cs="Times New Roman"/>
          <w:sz w:val="32"/>
          <w:szCs w:val="32"/>
          <w:lang w:eastAsia="en-GB"/>
        </w:rPr>
        <w:br/>
        <w:t>Email: </w:t>
      </w:r>
      <w:hyperlink r:id="rId5" w:history="1">
        <w:r w:rsidRPr="006D155B">
          <w:rPr>
            <w:rFonts w:ascii="Times New Roman" w:eastAsia="Times New Roman" w:hAnsi="Times New Roman" w:cs="Times New Roman"/>
            <w:color w:val="0000FF"/>
            <w:sz w:val="32"/>
            <w:szCs w:val="32"/>
            <w:lang w:eastAsia="en-GB"/>
          </w:rPr>
          <w:t>entuk@entuk.org</w:t>
        </w:r>
      </w:hyperlink>
    </w:p>
    <w:p w14:paraId="1A7F3D3F" w14:textId="77777777" w:rsidR="006D155B" w:rsidRPr="006D155B" w:rsidRDefault="006D155B" w:rsidP="006D155B">
      <w:pPr>
        <w:spacing w:before="100" w:beforeAutospacing="1" w:after="100" w:afterAutospacing="1" w:line="240" w:lineRule="auto"/>
        <w:rPr>
          <w:rFonts w:ascii="Times New Roman" w:eastAsia="Times New Roman" w:hAnsi="Times New Roman" w:cs="Times New Roman"/>
          <w:sz w:val="32"/>
          <w:szCs w:val="32"/>
          <w:lang w:eastAsia="en-GB"/>
        </w:rPr>
      </w:pPr>
      <w:r w:rsidRPr="006D155B">
        <w:rPr>
          <w:rFonts w:ascii="Times New Roman" w:eastAsia="Times New Roman" w:hAnsi="Times New Roman" w:cs="Times New Roman"/>
          <w:sz w:val="32"/>
          <w:szCs w:val="32"/>
          <w:lang w:eastAsia="en-GB"/>
        </w:rPr>
        <w:t>Registered Charity no: 1125524</w:t>
      </w:r>
      <w:r w:rsidRPr="006D155B">
        <w:rPr>
          <w:rFonts w:ascii="Times New Roman" w:eastAsia="Times New Roman" w:hAnsi="Times New Roman" w:cs="Times New Roman"/>
          <w:sz w:val="32"/>
          <w:szCs w:val="32"/>
          <w:lang w:eastAsia="en-GB"/>
        </w:rPr>
        <w:br/>
        <w:t>Registered VAT no: 215668302</w:t>
      </w:r>
    </w:p>
    <w:p w14:paraId="1E5D492B" w14:textId="77777777" w:rsidR="006D155B" w:rsidRPr="006D155B" w:rsidRDefault="006D155B" w:rsidP="006D155B">
      <w:pPr>
        <w:shd w:val="clear" w:color="auto" w:fill="BFD2E5"/>
        <w:spacing w:after="0" w:line="240" w:lineRule="auto"/>
        <w:jc w:val="right"/>
        <w:rPr>
          <w:rFonts w:ascii="Lato" w:eastAsia="Times New Roman" w:hAnsi="Lato" w:cs="Lato"/>
          <w:color w:val="000000"/>
          <w:lang w:eastAsia="en-GB"/>
        </w:rPr>
      </w:pPr>
      <w:r w:rsidRPr="006D155B">
        <w:rPr>
          <w:rFonts w:ascii="Lato" w:eastAsia="Times New Roman" w:hAnsi="Lato" w:cs="Lato"/>
          <w:noProof/>
          <w:color w:val="000000"/>
          <w:lang w:eastAsia="en-GB"/>
        </w:rPr>
        <w:drawing>
          <wp:inline distT="0" distB="0" distL="0" distR="0" wp14:anchorId="4424D7C6" wp14:editId="54768CE9">
            <wp:extent cx="2484120" cy="495300"/>
            <wp:effectExtent l="0" t="0" r="0" b="0"/>
            <wp:docPr id="1" name="Picture 1" descr="foo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4120" cy="495300"/>
                    </a:xfrm>
                    <a:prstGeom prst="rect">
                      <a:avLst/>
                    </a:prstGeom>
                    <a:noFill/>
                    <a:ln>
                      <a:noFill/>
                    </a:ln>
                  </pic:spPr>
                </pic:pic>
              </a:graphicData>
            </a:graphic>
          </wp:inline>
        </w:drawing>
      </w:r>
    </w:p>
    <w:p w14:paraId="7BCCC1B2" w14:textId="77777777" w:rsidR="006D155B" w:rsidRPr="006D155B" w:rsidRDefault="006D155B" w:rsidP="006D155B">
      <w:pPr>
        <w:shd w:val="clear" w:color="auto" w:fill="BFD2E5"/>
        <w:spacing w:after="0" w:line="240" w:lineRule="auto"/>
        <w:jc w:val="right"/>
        <w:rPr>
          <w:rFonts w:ascii="Lato" w:eastAsia="Times New Roman" w:hAnsi="Lato" w:cs="Lato"/>
          <w:color w:val="000000"/>
          <w:lang w:eastAsia="en-GB"/>
        </w:rPr>
      </w:pPr>
      <w:hyperlink r:id="rId7" w:history="1">
        <w:r w:rsidRPr="006D155B">
          <w:rPr>
            <w:rFonts w:ascii="Lato" w:eastAsia="Times New Roman" w:hAnsi="Lato" w:cs="Lato"/>
            <w:color w:val="0000FF"/>
            <w:lang w:eastAsia="en-GB"/>
          </w:rPr>
          <w:t>Privacy Policy</w:t>
        </w:r>
      </w:hyperlink>
      <w:r w:rsidRPr="006D155B">
        <w:rPr>
          <w:rFonts w:ascii="Lato" w:eastAsia="Times New Roman" w:hAnsi="Lato" w:cs="Lato"/>
          <w:color w:val="000000"/>
          <w:lang w:eastAsia="en-GB"/>
        </w:rPr>
        <w:t> </w:t>
      </w:r>
      <w:hyperlink r:id="rId8" w:history="1">
        <w:r w:rsidRPr="006D155B">
          <w:rPr>
            <w:rFonts w:ascii="Lato" w:eastAsia="Times New Roman" w:hAnsi="Lato" w:cs="Lato"/>
            <w:color w:val="0000FF"/>
            <w:lang w:eastAsia="en-GB"/>
          </w:rPr>
          <w:t>Terms</w:t>
        </w:r>
      </w:hyperlink>
      <w:r w:rsidRPr="006D155B">
        <w:rPr>
          <w:rFonts w:ascii="Lato" w:eastAsia="Times New Roman" w:hAnsi="Lato" w:cs="Lato"/>
          <w:color w:val="000000"/>
          <w:lang w:eastAsia="en-GB"/>
        </w:rPr>
        <w:t> </w:t>
      </w:r>
      <w:hyperlink r:id="rId9" w:history="1">
        <w:r w:rsidRPr="006D155B">
          <w:rPr>
            <w:rFonts w:ascii="Lato" w:eastAsia="Times New Roman" w:hAnsi="Lato" w:cs="Lato"/>
            <w:color w:val="0000FF"/>
            <w:lang w:eastAsia="en-GB"/>
          </w:rPr>
          <w:t>Cookie Policy</w:t>
        </w:r>
      </w:hyperlink>
      <w:r w:rsidRPr="006D155B">
        <w:rPr>
          <w:rFonts w:ascii="Lato" w:eastAsia="Times New Roman" w:hAnsi="Lato" w:cs="Lato"/>
          <w:color w:val="000000"/>
          <w:lang w:eastAsia="en-GB"/>
        </w:rPr>
        <w:t> </w:t>
      </w:r>
      <w:hyperlink r:id="rId10" w:history="1">
        <w:r w:rsidRPr="006D155B">
          <w:rPr>
            <w:rFonts w:ascii="Lato" w:eastAsia="Times New Roman" w:hAnsi="Lato" w:cs="Lato"/>
            <w:color w:val="0000FF"/>
            <w:lang w:eastAsia="en-GB"/>
          </w:rPr>
          <w:t>Login</w:t>
        </w:r>
      </w:hyperlink>
    </w:p>
    <w:p w14:paraId="792FCA03" w14:textId="77777777" w:rsidR="006D155B" w:rsidRPr="006D155B" w:rsidRDefault="006D155B" w:rsidP="006D155B">
      <w:pPr>
        <w:shd w:val="clear" w:color="auto" w:fill="BFD2E5"/>
        <w:spacing w:line="240" w:lineRule="auto"/>
        <w:jc w:val="right"/>
        <w:rPr>
          <w:rFonts w:ascii="Lato" w:eastAsia="Times New Roman" w:hAnsi="Lato" w:cs="Lato"/>
          <w:color w:val="000000"/>
          <w:lang w:eastAsia="en-GB"/>
        </w:rPr>
      </w:pPr>
      <w:hyperlink r:id="rId11" w:tgtFrame="_blank" w:history="1">
        <w:r w:rsidRPr="006D155B">
          <w:rPr>
            <w:rFonts w:ascii="Lato" w:eastAsia="Times New Roman" w:hAnsi="Lato" w:cs="Lato"/>
            <w:color w:val="0000FF"/>
            <w:lang w:eastAsia="en-GB"/>
          </w:rPr>
          <w:t xml:space="preserve">Designed &amp; Developed by </w:t>
        </w:r>
        <w:proofErr w:type="spellStart"/>
        <w:r w:rsidRPr="006D155B">
          <w:rPr>
            <w:rFonts w:ascii="Lato" w:eastAsia="Times New Roman" w:hAnsi="Lato" w:cs="Lato"/>
            <w:color w:val="0000FF"/>
            <w:lang w:eastAsia="en-GB"/>
          </w:rPr>
          <w:t>LightMedia</w:t>
        </w:r>
        <w:proofErr w:type="spellEnd"/>
      </w:hyperlink>
    </w:p>
    <w:p w14:paraId="3965DB23" w14:textId="77777777" w:rsidR="005A0B07" w:rsidRPr="006D155B" w:rsidRDefault="00000000">
      <w:pPr>
        <w:rPr>
          <w:sz w:val="28"/>
          <w:szCs w:val="28"/>
        </w:rPr>
      </w:pPr>
    </w:p>
    <w:sectPr w:rsidR="005A0B07" w:rsidRPr="006D15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charset w:val="00"/>
    <w:family w:val="roman"/>
    <w:pitch w:val="default"/>
  </w:font>
  <w:font w:name="Lato">
    <w:panose1 w:val="020F0502020204030203"/>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55B"/>
    <w:rsid w:val="006D155B"/>
    <w:rsid w:val="00961CD2"/>
    <w:rsid w:val="00964575"/>
    <w:rsid w:val="00AA1877"/>
    <w:rsid w:val="00C35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714AC"/>
  <w15:chartTrackingRefBased/>
  <w15:docId w15:val="{DBB1957E-DCD9-4614-AC79-50BB345B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D15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D155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D155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55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D155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D155B"/>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6D155B"/>
    <w:rPr>
      <w:color w:val="0000FF"/>
      <w:u w:val="single"/>
    </w:rPr>
  </w:style>
  <w:style w:type="paragraph" w:styleId="NormalWeb">
    <w:name w:val="Normal (Web)"/>
    <w:basedOn w:val="Normal"/>
    <w:uiPriority w:val="99"/>
    <w:semiHidden/>
    <w:unhideWhenUsed/>
    <w:rsid w:val="006D15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D155B"/>
    <w:rPr>
      <w:i/>
      <w:iCs/>
    </w:rPr>
  </w:style>
  <w:style w:type="character" w:styleId="Strong">
    <w:name w:val="Strong"/>
    <w:basedOn w:val="DefaultParagraphFont"/>
    <w:uiPriority w:val="22"/>
    <w:qFormat/>
    <w:rsid w:val="006D155B"/>
    <w:rPr>
      <w:b/>
      <w:bCs/>
    </w:rPr>
  </w:style>
  <w:style w:type="character" w:customStyle="1" w:styleId="footeritem">
    <w:name w:val="footer_item"/>
    <w:basedOn w:val="DefaultParagraphFont"/>
    <w:rsid w:val="006D1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117213">
      <w:bodyDiv w:val="1"/>
      <w:marLeft w:val="0"/>
      <w:marRight w:val="0"/>
      <w:marTop w:val="0"/>
      <w:marBottom w:val="0"/>
      <w:divBdr>
        <w:top w:val="none" w:sz="0" w:space="0" w:color="auto"/>
        <w:left w:val="none" w:sz="0" w:space="0" w:color="auto"/>
        <w:bottom w:val="none" w:sz="0" w:space="0" w:color="auto"/>
        <w:right w:val="none" w:sz="0" w:space="0" w:color="auto"/>
      </w:divBdr>
      <w:divsChild>
        <w:div w:id="1437017844">
          <w:marLeft w:val="0"/>
          <w:marRight w:val="0"/>
          <w:marTop w:val="0"/>
          <w:marBottom w:val="0"/>
          <w:divBdr>
            <w:top w:val="none" w:sz="0" w:space="0" w:color="auto"/>
            <w:left w:val="none" w:sz="0" w:space="0" w:color="auto"/>
            <w:bottom w:val="none" w:sz="0" w:space="0" w:color="auto"/>
            <w:right w:val="none" w:sz="0" w:space="0" w:color="auto"/>
          </w:divBdr>
          <w:divsChild>
            <w:div w:id="1395855994">
              <w:marLeft w:val="0"/>
              <w:marRight w:val="0"/>
              <w:marTop w:val="0"/>
              <w:marBottom w:val="0"/>
              <w:divBdr>
                <w:top w:val="none" w:sz="0" w:space="0" w:color="auto"/>
                <w:left w:val="none" w:sz="0" w:space="0" w:color="auto"/>
                <w:bottom w:val="none" w:sz="0" w:space="0" w:color="auto"/>
                <w:right w:val="none" w:sz="0" w:space="0" w:color="auto"/>
              </w:divBdr>
              <w:divsChild>
                <w:div w:id="519247675">
                  <w:marLeft w:val="-225"/>
                  <w:marRight w:val="-225"/>
                  <w:marTop w:val="0"/>
                  <w:marBottom w:val="0"/>
                  <w:divBdr>
                    <w:top w:val="none" w:sz="0" w:space="0" w:color="auto"/>
                    <w:left w:val="none" w:sz="0" w:space="0" w:color="auto"/>
                    <w:bottom w:val="none" w:sz="0" w:space="0" w:color="auto"/>
                    <w:right w:val="none" w:sz="0" w:space="0" w:color="auto"/>
                  </w:divBdr>
                  <w:divsChild>
                    <w:div w:id="68355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93158">
          <w:marLeft w:val="0"/>
          <w:marRight w:val="0"/>
          <w:marTop w:val="0"/>
          <w:marBottom w:val="0"/>
          <w:divBdr>
            <w:top w:val="none" w:sz="0" w:space="0" w:color="auto"/>
            <w:left w:val="none" w:sz="0" w:space="0" w:color="auto"/>
            <w:bottom w:val="none" w:sz="0" w:space="0" w:color="auto"/>
            <w:right w:val="none" w:sz="0" w:space="0" w:color="auto"/>
          </w:divBdr>
          <w:divsChild>
            <w:div w:id="1494951406">
              <w:marLeft w:val="-225"/>
              <w:marRight w:val="-225"/>
              <w:marTop w:val="0"/>
              <w:marBottom w:val="0"/>
              <w:divBdr>
                <w:top w:val="none" w:sz="0" w:space="0" w:color="auto"/>
                <w:left w:val="none" w:sz="0" w:space="0" w:color="auto"/>
                <w:bottom w:val="none" w:sz="0" w:space="0" w:color="auto"/>
                <w:right w:val="none" w:sz="0" w:space="0" w:color="auto"/>
              </w:divBdr>
              <w:divsChild>
                <w:div w:id="1945841820">
                  <w:marLeft w:val="0"/>
                  <w:marRight w:val="0"/>
                  <w:marTop w:val="0"/>
                  <w:marBottom w:val="0"/>
                  <w:divBdr>
                    <w:top w:val="none" w:sz="0" w:space="0" w:color="auto"/>
                    <w:left w:val="none" w:sz="0" w:space="0" w:color="auto"/>
                    <w:bottom w:val="none" w:sz="0" w:space="0" w:color="auto"/>
                    <w:right w:val="none" w:sz="0" w:space="0" w:color="auto"/>
                  </w:divBdr>
                </w:div>
                <w:div w:id="1917664883">
                  <w:marLeft w:val="0"/>
                  <w:marRight w:val="0"/>
                  <w:marTop w:val="15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uk.org/terms_conditions.asp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ntuk.org/privacy_policy.asp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light-media.co.uk/" TargetMode="External"/><Relationship Id="rId5" Type="http://schemas.openxmlformats.org/officeDocument/2006/relationships/hyperlink" Target="mailto:entuk@entuk.org" TargetMode="External"/><Relationship Id="rId10" Type="http://schemas.openxmlformats.org/officeDocument/2006/relationships/hyperlink" Target="https://www.entuk.org/login.aspx" TargetMode="External"/><Relationship Id="rId4" Type="http://schemas.openxmlformats.org/officeDocument/2006/relationships/hyperlink" Target="tel:0207%20404%208373" TargetMode="External"/><Relationship Id="rId9" Type="http://schemas.openxmlformats.org/officeDocument/2006/relationships/hyperlink" Target="https://www.entuk.org/cookiepolic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746</Words>
  <Characters>4076</Characters>
  <Application>Microsoft Office Word</Application>
  <DocSecurity>0</DocSecurity>
  <Lines>239</Lines>
  <Paragraphs>200</Paragraphs>
  <ScaleCrop>false</ScaleCrop>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Flynn</dc:creator>
  <cp:keywords/>
  <dc:description/>
  <cp:lastModifiedBy>Liam Flynn</cp:lastModifiedBy>
  <cp:revision>1</cp:revision>
  <dcterms:created xsi:type="dcterms:W3CDTF">2022-10-03T15:36:00Z</dcterms:created>
  <dcterms:modified xsi:type="dcterms:W3CDTF">2022-10-03T15:37:00Z</dcterms:modified>
</cp:coreProperties>
</file>